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5C" w:rsidRDefault="00E04062">
      <w:pPr>
        <w:rPr>
          <w:rtl/>
        </w:rPr>
      </w:pPr>
      <w:r w:rsidRPr="00E04062">
        <w:rPr>
          <w:rFonts w:cs="Arial"/>
          <w:noProof/>
          <w:rtl/>
        </w:rPr>
        <w:drawing>
          <wp:inline distT="0" distB="0" distL="0" distR="0">
            <wp:extent cx="5274310" cy="2966241"/>
            <wp:effectExtent l="0" t="0" r="2540" b="5715"/>
            <wp:docPr id="1" name="תמונה 1" descr="C:\Users\computer\Documents\20170818_142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Documents\20170818_14204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2966241"/>
                    </a:xfrm>
                    <a:prstGeom prst="rect">
                      <a:avLst/>
                    </a:prstGeom>
                    <a:noFill/>
                    <a:ln>
                      <a:noFill/>
                    </a:ln>
                  </pic:spPr>
                </pic:pic>
              </a:graphicData>
            </a:graphic>
          </wp:inline>
        </w:drawing>
      </w:r>
    </w:p>
    <w:p w:rsidR="00E04062" w:rsidRPr="00E04062" w:rsidRDefault="00E04062" w:rsidP="00E04062">
      <w:pPr>
        <w:rPr>
          <w:b/>
          <w:bCs/>
          <w:sz w:val="28"/>
          <w:szCs w:val="28"/>
          <w:rtl/>
        </w:rPr>
      </w:pPr>
      <w:r w:rsidRPr="00E04062">
        <w:rPr>
          <w:rFonts w:hint="cs"/>
          <w:b/>
          <w:bCs/>
          <w:sz w:val="28"/>
          <w:szCs w:val="28"/>
          <w:rtl/>
        </w:rPr>
        <w:t>לראשונה בארץ סדנת</w:t>
      </w:r>
      <w:r w:rsidRPr="00E04062">
        <w:rPr>
          <w:b/>
          <w:bCs/>
          <w:sz w:val="28"/>
          <w:szCs w:val="28"/>
          <w:rtl/>
        </w:rPr>
        <w:t xml:space="preserve"> </w:t>
      </w:r>
      <w:r w:rsidRPr="00E04062">
        <w:rPr>
          <w:rFonts w:hint="cs"/>
          <w:b/>
          <w:bCs/>
          <w:sz w:val="28"/>
          <w:szCs w:val="28"/>
          <w:rtl/>
        </w:rPr>
        <w:t>יצירה</w:t>
      </w:r>
      <w:r w:rsidRPr="00E04062">
        <w:rPr>
          <w:b/>
          <w:bCs/>
          <w:sz w:val="28"/>
          <w:szCs w:val="28"/>
          <w:rtl/>
        </w:rPr>
        <w:t xml:space="preserve"> </w:t>
      </w:r>
      <w:r w:rsidRPr="00E04062">
        <w:rPr>
          <w:rFonts w:hint="cs"/>
          <w:b/>
          <w:bCs/>
          <w:sz w:val="28"/>
          <w:szCs w:val="28"/>
          <w:rtl/>
        </w:rPr>
        <w:t>בחומר</w:t>
      </w:r>
      <w:r w:rsidRPr="00E04062">
        <w:rPr>
          <w:b/>
          <w:bCs/>
          <w:sz w:val="28"/>
          <w:szCs w:val="28"/>
          <w:rtl/>
        </w:rPr>
        <w:t xml:space="preserve"> </w:t>
      </w:r>
      <w:r w:rsidRPr="00E04062">
        <w:rPr>
          <w:rFonts w:hint="cs"/>
          <w:b/>
          <w:bCs/>
          <w:sz w:val="28"/>
          <w:szCs w:val="28"/>
          <w:rtl/>
        </w:rPr>
        <w:t>עם</w:t>
      </w:r>
      <w:r w:rsidRPr="00E04062">
        <w:rPr>
          <w:b/>
          <w:bCs/>
          <w:sz w:val="28"/>
          <w:szCs w:val="28"/>
          <w:rtl/>
        </w:rPr>
        <w:t xml:space="preserve"> </w:t>
      </w:r>
      <w:proofErr w:type="spellStart"/>
      <w:r w:rsidRPr="00E04062">
        <w:rPr>
          <w:rFonts w:hint="cs"/>
          <w:b/>
          <w:bCs/>
          <w:sz w:val="28"/>
          <w:szCs w:val="28"/>
          <w:rtl/>
        </w:rPr>
        <w:t>פאקוצ</w:t>
      </w:r>
      <w:r w:rsidRPr="00E04062">
        <w:rPr>
          <w:b/>
          <w:bCs/>
          <w:sz w:val="28"/>
          <w:szCs w:val="28"/>
          <w:rtl/>
        </w:rPr>
        <w:t>'</w:t>
      </w:r>
      <w:r w:rsidRPr="00E04062">
        <w:rPr>
          <w:rFonts w:hint="cs"/>
          <w:b/>
          <w:bCs/>
          <w:sz w:val="28"/>
          <w:szCs w:val="28"/>
          <w:rtl/>
        </w:rPr>
        <w:t>רו</w:t>
      </w:r>
      <w:proofErr w:type="spellEnd"/>
      <w:r w:rsidRPr="00E04062">
        <w:rPr>
          <w:b/>
          <w:bCs/>
          <w:sz w:val="28"/>
          <w:szCs w:val="28"/>
          <w:rtl/>
        </w:rPr>
        <w:t xml:space="preserve">, </w:t>
      </w:r>
      <w:r w:rsidRPr="00E04062">
        <w:rPr>
          <w:rFonts w:hint="cs"/>
          <w:b/>
          <w:bCs/>
          <w:sz w:val="28"/>
          <w:szCs w:val="28"/>
          <w:rtl/>
        </w:rPr>
        <w:t>אמן</w:t>
      </w:r>
      <w:r w:rsidRPr="00E04062">
        <w:rPr>
          <w:b/>
          <w:bCs/>
          <w:sz w:val="28"/>
          <w:szCs w:val="28"/>
          <w:rtl/>
        </w:rPr>
        <w:t xml:space="preserve"> </w:t>
      </w:r>
      <w:r w:rsidRPr="00E04062">
        <w:rPr>
          <w:rFonts w:hint="cs"/>
          <w:b/>
          <w:bCs/>
          <w:sz w:val="28"/>
          <w:szCs w:val="28"/>
          <w:rtl/>
        </w:rPr>
        <w:t>ומטפל</w:t>
      </w:r>
      <w:r w:rsidRPr="00E04062">
        <w:rPr>
          <w:b/>
          <w:bCs/>
          <w:sz w:val="28"/>
          <w:szCs w:val="28"/>
          <w:rtl/>
        </w:rPr>
        <w:t xml:space="preserve"> </w:t>
      </w:r>
      <w:r w:rsidRPr="00E04062">
        <w:rPr>
          <w:rFonts w:hint="cs"/>
          <w:b/>
          <w:bCs/>
          <w:sz w:val="28"/>
          <w:szCs w:val="28"/>
          <w:rtl/>
        </w:rPr>
        <w:t xml:space="preserve">מוביל מאוניברסיטת </w:t>
      </w:r>
      <w:proofErr w:type="spellStart"/>
      <w:r w:rsidRPr="00E04062">
        <w:rPr>
          <w:rFonts w:hint="cs"/>
          <w:b/>
          <w:bCs/>
          <w:sz w:val="28"/>
          <w:szCs w:val="28"/>
          <w:rtl/>
        </w:rPr>
        <w:t>דמנהור</w:t>
      </w:r>
      <w:proofErr w:type="spellEnd"/>
    </w:p>
    <w:p w:rsidR="00E04062" w:rsidRPr="00E04062" w:rsidRDefault="00E04062" w:rsidP="00E04062">
      <w:pPr>
        <w:rPr>
          <w:sz w:val="28"/>
          <w:szCs w:val="28"/>
          <w:rtl/>
        </w:rPr>
      </w:pPr>
      <w:r w:rsidRPr="00E04062">
        <w:rPr>
          <w:sz w:val="28"/>
          <w:szCs w:val="28"/>
          <w:rtl/>
        </w:rPr>
        <w:t>ב</w:t>
      </w:r>
      <w:r w:rsidRPr="00E04062">
        <w:rPr>
          <w:rFonts w:hint="cs"/>
          <w:sz w:val="28"/>
          <w:szCs w:val="28"/>
          <w:rtl/>
        </w:rPr>
        <w:t>25-26 ב</w:t>
      </w:r>
      <w:r w:rsidRPr="00E04062">
        <w:rPr>
          <w:sz w:val="28"/>
          <w:szCs w:val="28"/>
          <w:rtl/>
        </w:rPr>
        <w:t>ינואר יגיע</w:t>
      </w:r>
      <w:r w:rsidRPr="00E04062">
        <w:rPr>
          <w:rFonts w:hint="cs"/>
          <w:sz w:val="28"/>
          <w:szCs w:val="28"/>
          <w:rtl/>
        </w:rPr>
        <w:t xml:space="preserve"> </w:t>
      </w:r>
      <w:proofErr w:type="spellStart"/>
      <w:r w:rsidRPr="00E04062">
        <w:rPr>
          <w:rFonts w:hint="cs"/>
          <w:sz w:val="28"/>
          <w:szCs w:val="28"/>
          <w:rtl/>
        </w:rPr>
        <w:t>פאקוצ'רו</w:t>
      </w:r>
      <w:proofErr w:type="spellEnd"/>
      <w:r w:rsidRPr="00E04062">
        <w:rPr>
          <w:rFonts w:hint="cs"/>
          <w:sz w:val="28"/>
          <w:szCs w:val="28"/>
          <w:rtl/>
        </w:rPr>
        <w:t xml:space="preserve"> </w:t>
      </w:r>
      <w:r w:rsidRPr="00E04062">
        <w:rPr>
          <w:sz w:val="28"/>
          <w:szCs w:val="28"/>
        </w:rPr>
        <w:t>FACOCERO</w:t>
      </w:r>
      <w:r w:rsidRPr="00E04062">
        <w:rPr>
          <w:rFonts w:hint="cs"/>
          <w:sz w:val="28"/>
          <w:szCs w:val="28"/>
        </w:rPr>
        <w:t xml:space="preserve"> </w:t>
      </w:r>
      <w:r w:rsidRPr="00E04062">
        <w:rPr>
          <w:sz w:val="28"/>
          <w:szCs w:val="28"/>
        </w:rPr>
        <w:t>,</w:t>
      </w:r>
      <w:r w:rsidRPr="00E04062">
        <w:rPr>
          <w:rFonts w:hint="cs"/>
          <w:sz w:val="28"/>
          <w:szCs w:val="28"/>
          <w:rtl/>
        </w:rPr>
        <w:t xml:space="preserve"> אמן ו</w:t>
      </w:r>
      <w:r w:rsidRPr="00E04062">
        <w:rPr>
          <w:sz w:val="28"/>
          <w:szCs w:val="28"/>
          <w:rtl/>
        </w:rPr>
        <w:t xml:space="preserve">מטפל בחסד </w:t>
      </w:r>
      <w:bookmarkStart w:id="0" w:name="_GoBack"/>
      <w:bookmarkEnd w:id="0"/>
      <w:r w:rsidRPr="00E04062">
        <w:rPr>
          <w:sz w:val="28"/>
          <w:szCs w:val="28"/>
          <w:rtl/>
        </w:rPr>
        <w:t>מ</w:t>
      </w:r>
      <w:r w:rsidRPr="00E04062">
        <w:rPr>
          <w:rFonts w:hint="cs"/>
          <w:sz w:val="28"/>
          <w:szCs w:val="28"/>
          <w:rtl/>
        </w:rPr>
        <w:t xml:space="preserve">המרכז הרוחני </w:t>
      </w:r>
      <w:proofErr w:type="spellStart"/>
      <w:r w:rsidRPr="00E04062">
        <w:rPr>
          <w:rFonts w:hint="cs"/>
          <w:sz w:val="28"/>
          <w:szCs w:val="28"/>
          <w:rtl/>
        </w:rPr>
        <w:t>דמנהור</w:t>
      </w:r>
      <w:proofErr w:type="spellEnd"/>
      <w:r w:rsidRPr="00E04062">
        <w:rPr>
          <w:sz w:val="28"/>
          <w:szCs w:val="28"/>
          <w:rtl/>
        </w:rPr>
        <w:t xml:space="preserve"> שבאיטליה, </w:t>
      </w:r>
      <w:r w:rsidRPr="00E04062">
        <w:rPr>
          <w:rFonts w:hint="cs"/>
          <w:sz w:val="28"/>
          <w:szCs w:val="28"/>
          <w:rtl/>
        </w:rPr>
        <w:t xml:space="preserve">להעביר סדנא ייחודית בארץ. </w:t>
      </w:r>
    </w:p>
    <w:p w:rsidR="00E04062" w:rsidRPr="00E04062" w:rsidRDefault="00E04062" w:rsidP="00E04062">
      <w:pPr>
        <w:rPr>
          <w:sz w:val="28"/>
          <w:szCs w:val="28"/>
          <w:rtl/>
        </w:rPr>
      </w:pPr>
      <w:proofErr w:type="spellStart"/>
      <w:r w:rsidRPr="00E04062">
        <w:rPr>
          <w:rFonts w:hint="cs"/>
          <w:sz w:val="28"/>
          <w:szCs w:val="28"/>
          <w:rtl/>
        </w:rPr>
        <w:t>פאקוצ'רו</w:t>
      </w:r>
      <w:proofErr w:type="spellEnd"/>
      <w:r w:rsidRPr="00E04062">
        <w:rPr>
          <w:rFonts w:hint="cs"/>
          <w:sz w:val="28"/>
          <w:szCs w:val="28"/>
          <w:rtl/>
        </w:rPr>
        <w:t xml:space="preserve"> </w:t>
      </w:r>
      <w:r w:rsidRPr="00E04062">
        <w:rPr>
          <w:sz w:val="28"/>
          <w:szCs w:val="28"/>
          <w:rtl/>
        </w:rPr>
        <w:t xml:space="preserve">פיתח שיטת טיפול ייחודית בחומר, </w:t>
      </w:r>
      <w:r w:rsidRPr="00E04062">
        <w:rPr>
          <w:rFonts w:hint="cs"/>
          <w:sz w:val="28"/>
          <w:szCs w:val="28"/>
          <w:rtl/>
        </w:rPr>
        <w:t xml:space="preserve">הנקראת </w:t>
      </w:r>
      <w:r w:rsidRPr="00E04062">
        <w:rPr>
          <w:rFonts w:hint="cs"/>
          <w:sz w:val="28"/>
          <w:szCs w:val="28"/>
        </w:rPr>
        <w:t>GEAH</w:t>
      </w:r>
      <w:r w:rsidRPr="00E04062">
        <w:rPr>
          <w:sz w:val="28"/>
          <w:szCs w:val="28"/>
        </w:rPr>
        <w:t>E</w:t>
      </w:r>
      <w:r w:rsidRPr="00E04062">
        <w:rPr>
          <w:rFonts w:hint="cs"/>
          <w:sz w:val="28"/>
          <w:szCs w:val="28"/>
        </w:rPr>
        <w:t>ART</w:t>
      </w:r>
      <w:r w:rsidRPr="00E04062">
        <w:rPr>
          <w:rFonts w:hint="cs"/>
          <w:sz w:val="28"/>
          <w:szCs w:val="28"/>
          <w:rtl/>
        </w:rPr>
        <w:t xml:space="preserve">- "הלב של גאיה". </w:t>
      </w:r>
      <w:r w:rsidRPr="00E04062">
        <w:rPr>
          <w:sz w:val="28"/>
          <w:szCs w:val="28"/>
          <w:rtl/>
        </w:rPr>
        <w:t>עבודה דרך חיבור פנימי לגוף</w:t>
      </w:r>
      <w:r w:rsidRPr="00E04062">
        <w:rPr>
          <w:rFonts w:hint="cs"/>
          <w:sz w:val="28"/>
          <w:szCs w:val="28"/>
          <w:rtl/>
        </w:rPr>
        <w:t>, לטבע, ולבסיס,</w:t>
      </w:r>
      <w:r w:rsidRPr="00E04062">
        <w:rPr>
          <w:sz w:val="28"/>
          <w:szCs w:val="28"/>
          <w:rtl/>
        </w:rPr>
        <w:t xml:space="preserve"> וביטוי דרך החומר</w:t>
      </w:r>
      <w:r w:rsidRPr="00E04062">
        <w:rPr>
          <w:rFonts w:hint="cs"/>
          <w:sz w:val="28"/>
          <w:szCs w:val="28"/>
          <w:rtl/>
        </w:rPr>
        <w:t>.</w:t>
      </w:r>
    </w:p>
    <w:p w:rsidR="00E04062" w:rsidRPr="00E04062" w:rsidRDefault="00E04062" w:rsidP="00E04062">
      <w:pPr>
        <w:rPr>
          <w:sz w:val="28"/>
          <w:szCs w:val="28"/>
          <w:u w:val="single"/>
          <w:rtl/>
        </w:rPr>
      </w:pPr>
      <w:r w:rsidRPr="00E04062">
        <w:rPr>
          <w:rFonts w:hint="cs"/>
          <w:sz w:val="28"/>
          <w:szCs w:val="28"/>
          <w:rtl/>
        </w:rPr>
        <w:t xml:space="preserve">הסדנא היא </w:t>
      </w:r>
      <w:r w:rsidRPr="00E04062">
        <w:rPr>
          <w:sz w:val="28"/>
          <w:szCs w:val="28"/>
          <w:rtl/>
        </w:rPr>
        <w:t xml:space="preserve">חווייתית </w:t>
      </w:r>
      <w:r w:rsidRPr="00E04062">
        <w:rPr>
          <w:rFonts w:hint="cs"/>
          <w:sz w:val="28"/>
          <w:szCs w:val="28"/>
          <w:rtl/>
        </w:rPr>
        <w:t xml:space="preserve">ומיועדת לכולם, </w:t>
      </w:r>
      <w:r w:rsidRPr="00E04062">
        <w:rPr>
          <w:sz w:val="28"/>
          <w:szCs w:val="28"/>
          <w:rtl/>
        </w:rPr>
        <w:t>מטפלים</w:t>
      </w:r>
      <w:r w:rsidRPr="00E04062">
        <w:rPr>
          <w:rFonts w:hint="cs"/>
          <w:sz w:val="28"/>
          <w:szCs w:val="28"/>
          <w:rtl/>
        </w:rPr>
        <w:t>,</w:t>
      </w:r>
      <w:r w:rsidRPr="00E04062">
        <w:rPr>
          <w:sz w:val="28"/>
          <w:szCs w:val="28"/>
          <w:rtl/>
        </w:rPr>
        <w:t xml:space="preserve"> אומנים </w:t>
      </w:r>
      <w:r w:rsidRPr="00E04062">
        <w:rPr>
          <w:rFonts w:hint="cs"/>
          <w:sz w:val="28"/>
          <w:szCs w:val="28"/>
          <w:rtl/>
        </w:rPr>
        <w:t>ו</w:t>
      </w:r>
      <w:r w:rsidRPr="00E04062">
        <w:rPr>
          <w:sz w:val="28"/>
          <w:szCs w:val="28"/>
          <w:rtl/>
        </w:rPr>
        <w:t>לכל מי ששומע את הקריאה הפנימית</w:t>
      </w:r>
      <w:r w:rsidRPr="00E04062">
        <w:rPr>
          <w:sz w:val="28"/>
          <w:szCs w:val="28"/>
        </w:rPr>
        <w:t> </w:t>
      </w:r>
      <w:r w:rsidRPr="00E04062">
        <w:rPr>
          <w:rFonts w:hint="cs"/>
          <w:sz w:val="28"/>
          <w:szCs w:val="28"/>
          <w:rtl/>
        </w:rPr>
        <w:t>ו</w:t>
      </w:r>
      <w:r w:rsidRPr="00E04062">
        <w:rPr>
          <w:sz w:val="28"/>
          <w:szCs w:val="28"/>
          <w:rtl/>
        </w:rPr>
        <w:t>רוצה להתנסות בדרך מיוחדת זו</w:t>
      </w:r>
      <w:r w:rsidRPr="00E04062">
        <w:rPr>
          <w:rFonts w:hint="cs"/>
          <w:sz w:val="28"/>
          <w:szCs w:val="28"/>
          <w:rtl/>
        </w:rPr>
        <w:t>.</w:t>
      </w:r>
      <w:r w:rsidRPr="00E04062">
        <w:rPr>
          <w:sz w:val="28"/>
          <w:szCs w:val="28"/>
          <w:rtl/>
        </w:rPr>
        <w:t xml:space="preserve"> </w:t>
      </w:r>
      <w:r w:rsidRPr="00E04062">
        <w:rPr>
          <w:rFonts w:hint="cs"/>
          <w:sz w:val="28"/>
          <w:szCs w:val="28"/>
          <w:u w:val="single"/>
          <w:rtl/>
        </w:rPr>
        <w:t>אין צורך בידע קודם או ניסיון.</w:t>
      </w:r>
    </w:p>
    <w:p w:rsidR="00E04062" w:rsidRPr="00E04062" w:rsidRDefault="00E04062" w:rsidP="00E04062">
      <w:pPr>
        <w:rPr>
          <w:sz w:val="28"/>
          <w:szCs w:val="28"/>
          <w:rtl/>
        </w:rPr>
      </w:pPr>
      <w:r w:rsidRPr="00E04062">
        <w:rPr>
          <w:rFonts w:hint="cs"/>
          <w:sz w:val="28"/>
          <w:szCs w:val="28"/>
          <w:rtl/>
        </w:rPr>
        <w:t>הסדנא תעסוק בתהליך היצירה ובמה שעולה מהיצירה עצמה. העבודה היא אישית, כולל שיתוף והתייחסות קבוצתית.</w:t>
      </w:r>
      <w:r w:rsidRPr="00E04062">
        <w:rPr>
          <w:sz w:val="28"/>
          <w:szCs w:val="28"/>
          <w:rtl/>
        </w:rPr>
        <w:t xml:space="preserve"> </w:t>
      </w:r>
    </w:p>
    <w:p w:rsidR="00E04062" w:rsidRPr="00E04062" w:rsidRDefault="00E04062" w:rsidP="00E04062">
      <w:pPr>
        <w:rPr>
          <w:b/>
          <w:bCs/>
          <w:i/>
          <w:iCs/>
          <w:sz w:val="28"/>
          <w:szCs w:val="28"/>
          <w:rtl/>
        </w:rPr>
      </w:pPr>
      <w:r w:rsidRPr="00E04062">
        <w:rPr>
          <w:rFonts w:hint="cs"/>
          <w:b/>
          <w:bCs/>
          <w:i/>
          <w:iCs/>
          <w:sz w:val="28"/>
          <w:szCs w:val="28"/>
          <w:rtl/>
        </w:rPr>
        <w:t>הסדנא הזו מזמינה אותך לזמן של חיבור - חיבור אל העצמי, אל הטבע הפנימי הראשוני של משחק ויצירה, אל לב האדמה ואל אדמת הלב.</w:t>
      </w:r>
    </w:p>
    <w:p w:rsidR="00E04062" w:rsidRPr="00E04062" w:rsidRDefault="00E04062" w:rsidP="00E04062">
      <w:pPr>
        <w:rPr>
          <w:b/>
          <w:bCs/>
          <w:i/>
          <w:iCs/>
          <w:sz w:val="28"/>
          <w:szCs w:val="28"/>
          <w:rtl/>
        </w:rPr>
      </w:pPr>
      <w:r w:rsidRPr="00E04062">
        <w:rPr>
          <w:rFonts w:hint="cs"/>
          <w:b/>
          <w:bCs/>
          <w:i/>
          <w:iCs/>
          <w:sz w:val="28"/>
          <w:szCs w:val="28"/>
          <w:rtl/>
        </w:rPr>
        <w:t xml:space="preserve">אל ההזדמנות לפגוש את הזרע, את הניצוץ הפנימי, של כל אחת ואחד </w:t>
      </w:r>
      <w:proofErr w:type="spellStart"/>
      <w:r w:rsidRPr="00E04062">
        <w:rPr>
          <w:rFonts w:hint="cs"/>
          <w:b/>
          <w:bCs/>
          <w:i/>
          <w:iCs/>
          <w:sz w:val="28"/>
          <w:szCs w:val="28"/>
          <w:rtl/>
        </w:rPr>
        <w:t>מאיתנו</w:t>
      </w:r>
      <w:proofErr w:type="spellEnd"/>
      <w:r w:rsidRPr="00E04062">
        <w:rPr>
          <w:rFonts w:hint="cs"/>
          <w:b/>
          <w:bCs/>
          <w:i/>
          <w:iCs/>
          <w:sz w:val="28"/>
          <w:szCs w:val="28"/>
          <w:rtl/>
        </w:rPr>
        <w:t>, אותו ניצוץ שלעיתים בחיי היומיום קצת שכחנו מקיומו.</w:t>
      </w:r>
    </w:p>
    <w:p w:rsidR="00E04062" w:rsidRPr="00E04062" w:rsidRDefault="00E04062" w:rsidP="00E04062">
      <w:pPr>
        <w:rPr>
          <w:b/>
          <w:bCs/>
          <w:i/>
          <w:iCs/>
          <w:sz w:val="28"/>
          <w:szCs w:val="28"/>
          <w:rtl/>
        </w:rPr>
      </w:pPr>
      <w:r w:rsidRPr="00E04062">
        <w:rPr>
          <w:rFonts w:hint="cs"/>
          <w:b/>
          <w:bCs/>
          <w:i/>
          <w:iCs/>
          <w:sz w:val="28"/>
          <w:szCs w:val="28"/>
          <w:rtl/>
        </w:rPr>
        <w:t xml:space="preserve">דרך עבודה </w:t>
      </w:r>
      <w:proofErr w:type="spellStart"/>
      <w:r w:rsidRPr="00E04062">
        <w:rPr>
          <w:rFonts w:hint="cs"/>
          <w:b/>
          <w:bCs/>
          <w:i/>
          <w:iCs/>
          <w:sz w:val="28"/>
          <w:szCs w:val="28"/>
          <w:rtl/>
        </w:rPr>
        <w:t>מדיטטיבית</w:t>
      </w:r>
      <w:proofErr w:type="spellEnd"/>
      <w:r w:rsidRPr="00E04062">
        <w:rPr>
          <w:rFonts w:hint="cs"/>
          <w:b/>
          <w:bCs/>
          <w:i/>
          <w:iCs/>
          <w:sz w:val="28"/>
          <w:szCs w:val="28"/>
          <w:rtl/>
        </w:rPr>
        <w:t xml:space="preserve"> שמשלבת גוף, רוח וחומר, נפתח צוהר למעמקי עולם הנפש ולרבדים שונים של ההכרה, ונפגוש חלקים שונים בעצמנו, וכך אט אט דרך המגע שלנו בחומר ושל החומר בנו, החומר יהפוך לו לדמות והדמות תקבל פנים.</w:t>
      </w:r>
    </w:p>
    <w:p w:rsidR="00E04062" w:rsidRPr="00E04062" w:rsidRDefault="00E04062" w:rsidP="00E04062">
      <w:pPr>
        <w:rPr>
          <w:sz w:val="28"/>
          <w:szCs w:val="28"/>
          <w:rtl/>
        </w:rPr>
      </w:pPr>
      <w:r w:rsidRPr="00E04062">
        <w:rPr>
          <w:rFonts w:hint="cs"/>
          <w:sz w:val="28"/>
          <w:szCs w:val="28"/>
          <w:rtl/>
        </w:rPr>
        <w:t>מתי: יום ה' 25.1.18 משעה 9.00 בבוקר עד 17.00 אחה"צ</w:t>
      </w:r>
    </w:p>
    <w:p w:rsidR="00E04062" w:rsidRPr="00E04062" w:rsidRDefault="00E04062" w:rsidP="00E04062">
      <w:pPr>
        <w:rPr>
          <w:sz w:val="28"/>
          <w:szCs w:val="28"/>
          <w:rtl/>
        </w:rPr>
      </w:pPr>
      <w:r w:rsidRPr="00E04062">
        <w:rPr>
          <w:rFonts w:hint="cs"/>
          <w:sz w:val="28"/>
          <w:szCs w:val="28"/>
          <w:rtl/>
        </w:rPr>
        <w:t xml:space="preserve">       יום ו' 26.1.18 משעה 9.00 בבוקר עד 17.00 אחה"צ</w:t>
      </w:r>
    </w:p>
    <w:p w:rsidR="00E04062" w:rsidRPr="00E04062" w:rsidRDefault="00E04062" w:rsidP="00E04062">
      <w:pPr>
        <w:rPr>
          <w:sz w:val="28"/>
          <w:szCs w:val="28"/>
          <w:rtl/>
        </w:rPr>
      </w:pPr>
      <w:r w:rsidRPr="00E04062">
        <w:rPr>
          <w:rFonts w:hint="cs"/>
          <w:sz w:val="28"/>
          <w:szCs w:val="28"/>
          <w:rtl/>
        </w:rPr>
        <w:lastRenderedPageBreak/>
        <w:t>איפה: המבשלה, רחוב הדגניות 12, קריית טבעון.</w:t>
      </w:r>
    </w:p>
    <w:p w:rsidR="00E04062" w:rsidRPr="00E04062" w:rsidRDefault="00E04062" w:rsidP="00E04062">
      <w:pPr>
        <w:rPr>
          <w:sz w:val="28"/>
          <w:szCs w:val="28"/>
          <w:rtl/>
        </w:rPr>
      </w:pPr>
      <w:r w:rsidRPr="00E04062">
        <w:rPr>
          <w:rFonts w:hint="cs"/>
          <w:sz w:val="28"/>
          <w:szCs w:val="28"/>
          <w:rtl/>
        </w:rPr>
        <w:t xml:space="preserve">כמה: 780 ₪ בהרשמה מוקדמת עד 1.1.18 </w:t>
      </w:r>
    </w:p>
    <w:p w:rsidR="00E04062" w:rsidRPr="00E04062" w:rsidRDefault="00E04062" w:rsidP="00E04062">
      <w:pPr>
        <w:rPr>
          <w:sz w:val="28"/>
          <w:szCs w:val="28"/>
          <w:rtl/>
        </w:rPr>
      </w:pPr>
      <w:r w:rsidRPr="00E04062">
        <w:rPr>
          <w:rFonts w:hint="cs"/>
          <w:sz w:val="28"/>
          <w:szCs w:val="28"/>
          <w:rtl/>
        </w:rPr>
        <w:t xml:space="preserve">מחיר מלא:  880 ₪. </w:t>
      </w:r>
    </w:p>
    <w:p w:rsidR="00E04062" w:rsidRPr="00E04062" w:rsidRDefault="00E04062" w:rsidP="00E04062">
      <w:pPr>
        <w:rPr>
          <w:sz w:val="28"/>
          <w:szCs w:val="28"/>
          <w:rtl/>
        </w:rPr>
      </w:pPr>
      <w:r w:rsidRPr="00E04062">
        <w:rPr>
          <w:rFonts w:hint="cs"/>
          <w:sz w:val="28"/>
          <w:szCs w:val="28"/>
          <w:rtl/>
        </w:rPr>
        <w:t>רישום כולל דמי הרשמה  100 ₪ שמהווים מקדמה שלא תוחזר בעת ביטול השתתפות (שהם חלק מהתשלום הכולל) (לינק להרשמה?)</w:t>
      </w:r>
    </w:p>
    <w:p w:rsidR="00E04062" w:rsidRPr="00E04062" w:rsidRDefault="00E04062" w:rsidP="00E04062">
      <w:pPr>
        <w:rPr>
          <w:sz w:val="28"/>
          <w:szCs w:val="28"/>
          <w:rtl/>
        </w:rPr>
      </w:pPr>
      <w:r w:rsidRPr="00E04062">
        <w:rPr>
          <w:rFonts w:hint="cs"/>
          <w:sz w:val="28"/>
          <w:szCs w:val="28"/>
          <w:rtl/>
        </w:rPr>
        <w:t>מספר המקומות מוגבל</w:t>
      </w:r>
    </w:p>
    <w:p w:rsidR="00E04062" w:rsidRPr="00E04062" w:rsidRDefault="00E04062" w:rsidP="00E04062">
      <w:pPr>
        <w:rPr>
          <w:sz w:val="28"/>
          <w:szCs w:val="28"/>
          <w:rtl/>
        </w:rPr>
      </w:pPr>
      <w:r w:rsidRPr="00E04062">
        <w:rPr>
          <w:rFonts w:hint="cs"/>
          <w:sz w:val="28"/>
          <w:szCs w:val="28"/>
          <w:rtl/>
        </w:rPr>
        <w:t xml:space="preserve">לפרטים נוספים ניתן לפנות במייל </w:t>
      </w:r>
      <w:r w:rsidRPr="00E04062">
        <w:rPr>
          <w:rFonts w:ascii="Arial" w:hAnsi="Arial" w:cs="Arial"/>
          <w:color w:val="000000"/>
          <w:sz w:val="19"/>
          <w:szCs w:val="19"/>
          <w:shd w:val="clear" w:color="auto" w:fill="FFFFFF"/>
        </w:rPr>
        <w:t> </w:t>
      </w:r>
      <w:r w:rsidRPr="00E04062">
        <w:rPr>
          <w:rFonts w:ascii="Arial" w:hAnsi="Arial" w:cs="Arial"/>
          <w:color w:val="1155CC"/>
          <w:sz w:val="28"/>
          <w:szCs w:val="28"/>
          <w:u w:val="single"/>
          <w:shd w:val="clear" w:color="auto" w:fill="FFFFFF"/>
        </w:rPr>
        <w:t>tipullim@gmail.com</w:t>
      </w:r>
    </w:p>
    <w:p w:rsidR="00E04062" w:rsidRPr="00E04062" w:rsidRDefault="00E04062" w:rsidP="00E04062">
      <w:pPr>
        <w:rPr>
          <w:sz w:val="28"/>
          <w:szCs w:val="28"/>
          <w:rtl/>
        </w:rPr>
      </w:pPr>
      <w:r w:rsidRPr="00E04062">
        <w:rPr>
          <w:rFonts w:hint="cs"/>
          <w:sz w:val="28"/>
          <w:szCs w:val="28"/>
          <w:rtl/>
        </w:rPr>
        <w:t>או בטלפון 0548808300 דגן ארז.</w:t>
      </w:r>
    </w:p>
    <w:p w:rsidR="00E04062" w:rsidRDefault="00E04062">
      <w:pPr>
        <w:rPr>
          <w:rFonts w:hint="cs"/>
        </w:rPr>
      </w:pPr>
    </w:p>
    <w:sectPr w:rsidR="00E04062" w:rsidSect="00B00E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62"/>
    <w:rsid w:val="00B00EC4"/>
    <w:rsid w:val="00E04062"/>
    <w:rsid w:val="00F444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AB86"/>
  <w15:chartTrackingRefBased/>
  <w15:docId w15:val="{9FC88920-39B6-4CD4-9C36-925834B4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236</Words>
  <Characters>1184</Characters>
  <Application>Microsoft Office Word</Application>
  <DocSecurity>0</DocSecurity>
  <Lines>9</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2017-12-10T17:56:00Z</dcterms:created>
  <dcterms:modified xsi:type="dcterms:W3CDTF">2017-12-10T18:00:00Z</dcterms:modified>
</cp:coreProperties>
</file>